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2F3BA" w14:textId="77777777" w:rsidR="00664512" w:rsidRPr="00664512" w:rsidRDefault="00664512" w:rsidP="0066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5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175D207B" w14:textId="77777777" w:rsidR="00664512" w:rsidRPr="00664512" w:rsidRDefault="00664512" w:rsidP="006645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5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</w:t>
      </w:r>
    </w:p>
    <w:p w14:paraId="6AB3D676" w14:textId="77777777" w:rsidR="00664512" w:rsidRPr="00664512" w:rsidRDefault="00664512" w:rsidP="006645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5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ОКРУГА АЭРОПОРТ</w:t>
      </w:r>
    </w:p>
    <w:p w14:paraId="10376D86" w14:textId="77777777" w:rsidR="00664512" w:rsidRPr="00664512" w:rsidRDefault="00664512" w:rsidP="006645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5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14:paraId="39715C70" w14:textId="77777777" w:rsidR="00664512" w:rsidRPr="00664512" w:rsidRDefault="00664512" w:rsidP="0066451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CF3F55A" w14:textId="2EB1CFEE" w:rsidR="00664512" w:rsidRPr="00664512" w:rsidRDefault="00664512" w:rsidP="00664512">
      <w:pPr>
        <w:tabs>
          <w:tab w:val="left" w:pos="4500"/>
        </w:tabs>
        <w:ind w:right="7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45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12.04.2022 № 53/0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</w:p>
    <w:p w14:paraId="593418DF" w14:textId="77777777" w:rsidR="004940BE" w:rsidRDefault="004940BE" w:rsidP="00E3354D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D2805" w14:textId="77777777" w:rsidR="004940BE" w:rsidRDefault="004940BE" w:rsidP="00E3354D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0B701DB" w14:textId="3EAB0FE2" w:rsidR="007826E6" w:rsidRPr="00022527" w:rsidRDefault="007826E6" w:rsidP="00E3354D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>О согласовании</w:t>
      </w:r>
      <w:r w:rsidR="00C714C1">
        <w:rPr>
          <w:rFonts w:ascii="Times New Roman" w:hAnsi="Times New Roman" w:cs="Times New Roman"/>
          <w:b/>
          <w:bCs/>
          <w:sz w:val="28"/>
          <w:szCs w:val="28"/>
        </w:rPr>
        <w:t xml:space="preserve"> адресного перечня дворовых территорий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 Аэропорт города Москвы</w:t>
      </w:r>
      <w:r w:rsidR="00C714C1">
        <w:rPr>
          <w:rFonts w:ascii="Times New Roman" w:hAnsi="Times New Roman" w:cs="Times New Roman"/>
          <w:b/>
          <w:bCs/>
          <w:sz w:val="28"/>
          <w:szCs w:val="28"/>
        </w:rPr>
        <w:t xml:space="preserve"> для выполнения работ по комплексному благоустройству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4C1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913C9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14C1"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14:paraId="77CF07DF" w14:textId="7C5C7BBA" w:rsidR="007826E6" w:rsidRPr="00F41B44" w:rsidRDefault="007826E6" w:rsidP="00E335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Правительства Москвы от 26 декабря 2012 года № 849-ПП «О стимулирование управ районов города Москвы» и обращением управы района Аэропорт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F4">
        <w:rPr>
          <w:rFonts w:ascii="Times New Roman" w:hAnsi="Times New Roman" w:cs="Times New Roman"/>
          <w:sz w:val="28"/>
          <w:szCs w:val="28"/>
        </w:rPr>
        <w:t>08</w:t>
      </w:r>
      <w:r w:rsidR="006C475F">
        <w:rPr>
          <w:rFonts w:ascii="Times New Roman" w:hAnsi="Times New Roman" w:cs="Times New Roman"/>
          <w:sz w:val="28"/>
          <w:szCs w:val="28"/>
        </w:rPr>
        <w:t>.0</w:t>
      </w:r>
      <w:r w:rsidR="002548F4">
        <w:rPr>
          <w:rFonts w:ascii="Times New Roman" w:hAnsi="Times New Roman" w:cs="Times New Roman"/>
          <w:sz w:val="28"/>
          <w:szCs w:val="28"/>
        </w:rPr>
        <w:t>4</w:t>
      </w:r>
      <w:r w:rsidR="006C475F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C475F">
        <w:rPr>
          <w:rFonts w:ascii="Times New Roman" w:hAnsi="Times New Roman" w:cs="Times New Roman"/>
          <w:sz w:val="28"/>
          <w:szCs w:val="28"/>
        </w:rPr>
        <w:t>1-7-</w:t>
      </w:r>
      <w:r w:rsidR="002548F4">
        <w:rPr>
          <w:rFonts w:ascii="Times New Roman" w:hAnsi="Times New Roman" w:cs="Times New Roman"/>
          <w:sz w:val="28"/>
          <w:szCs w:val="28"/>
        </w:rPr>
        <w:t>343</w:t>
      </w:r>
      <w:r w:rsidR="006C475F">
        <w:rPr>
          <w:rFonts w:ascii="Times New Roman" w:hAnsi="Times New Roman" w:cs="Times New Roman"/>
          <w:sz w:val="28"/>
          <w:szCs w:val="28"/>
        </w:rPr>
        <w:t>/22</w:t>
      </w:r>
      <w:r w:rsidRPr="001406AC">
        <w:rPr>
          <w:rFonts w:ascii="Times New Roman" w:hAnsi="Times New Roman" w:cs="Times New Roman"/>
          <w:sz w:val="28"/>
          <w:szCs w:val="28"/>
        </w:rPr>
        <w:t>,</w:t>
      </w:r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14:paraId="5C6DE3A1" w14:textId="1703C18C" w:rsidR="007826E6" w:rsidRDefault="00E3354D" w:rsidP="00E3354D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26E6" w:rsidRPr="00035B61">
        <w:rPr>
          <w:rFonts w:ascii="Times New Roman" w:hAnsi="Times New Roman" w:cs="Times New Roman"/>
          <w:sz w:val="28"/>
          <w:szCs w:val="28"/>
        </w:rPr>
        <w:t xml:space="preserve">1.Согласовать </w:t>
      </w:r>
      <w:r w:rsidR="00C714C1">
        <w:rPr>
          <w:rFonts w:ascii="Times New Roman" w:hAnsi="Times New Roman" w:cs="Times New Roman"/>
          <w:sz w:val="28"/>
          <w:szCs w:val="28"/>
        </w:rPr>
        <w:t xml:space="preserve">адресный перечень </w:t>
      </w:r>
      <w:r w:rsidR="007826E6" w:rsidRPr="00035B61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C714C1">
        <w:rPr>
          <w:rFonts w:ascii="Times New Roman" w:hAnsi="Times New Roman" w:cs="Times New Roman"/>
          <w:sz w:val="28"/>
          <w:szCs w:val="28"/>
        </w:rPr>
        <w:t xml:space="preserve"> района Аэропорт города Москвы для выполнения работ по комплексному благоустройству в 202</w:t>
      </w:r>
      <w:r w:rsidR="00A61379">
        <w:rPr>
          <w:rFonts w:ascii="Times New Roman" w:hAnsi="Times New Roman" w:cs="Times New Roman"/>
          <w:sz w:val="28"/>
          <w:szCs w:val="28"/>
        </w:rPr>
        <w:t>2</w:t>
      </w:r>
      <w:r w:rsidR="00C714C1">
        <w:rPr>
          <w:rFonts w:ascii="Times New Roman" w:hAnsi="Times New Roman" w:cs="Times New Roman"/>
          <w:sz w:val="28"/>
          <w:szCs w:val="28"/>
        </w:rPr>
        <w:t xml:space="preserve"> </w:t>
      </w:r>
      <w:r w:rsidR="00A61379">
        <w:rPr>
          <w:rFonts w:ascii="Times New Roman" w:hAnsi="Times New Roman" w:cs="Times New Roman"/>
          <w:sz w:val="28"/>
          <w:szCs w:val="28"/>
        </w:rPr>
        <w:t>году</w:t>
      </w:r>
      <w:r w:rsidR="008302C6">
        <w:rPr>
          <w:rFonts w:ascii="Times New Roman" w:hAnsi="Times New Roman" w:cs="Times New Roman"/>
          <w:sz w:val="28"/>
          <w:szCs w:val="28"/>
        </w:rPr>
        <w:t>,</w:t>
      </w:r>
      <w:r w:rsidR="007826E6" w:rsidRPr="00035B61">
        <w:rPr>
          <w:rFonts w:ascii="Times New Roman" w:hAnsi="Times New Roman" w:cs="Times New Roman"/>
          <w:sz w:val="28"/>
          <w:szCs w:val="28"/>
        </w:rPr>
        <w:t xml:space="preserve"> согласно Приложения к данному решению.</w:t>
      </w:r>
    </w:p>
    <w:p w14:paraId="08C6C40C" w14:textId="4213FE4E" w:rsidR="007826E6" w:rsidRPr="00035B61" w:rsidRDefault="00E3354D" w:rsidP="00E3354D">
      <w:pPr>
        <w:pStyle w:val="ae"/>
        <w:rPr>
          <w:rStyle w:val="af1"/>
        </w:rPr>
      </w:pPr>
      <w:r>
        <w:t xml:space="preserve">    </w:t>
      </w:r>
      <w:r w:rsidR="00F52479">
        <w:t>2</w:t>
      </w:r>
      <w:r w:rsidR="007826E6" w:rsidRPr="00035B61">
        <w:t xml:space="preserve">.Настоящее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7826E6" w:rsidRPr="00035B61">
          <w:rPr>
            <w:rStyle w:val="af1"/>
          </w:rPr>
          <w:t>http://asd-aer.ru/</w:t>
        </w:r>
      </w:hyperlink>
    </w:p>
    <w:p w14:paraId="4C5BBA6E" w14:textId="3B1FDDA3" w:rsidR="007826E6" w:rsidRPr="00035B61" w:rsidRDefault="00E3354D" w:rsidP="00E3354D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2479">
        <w:rPr>
          <w:rFonts w:ascii="Times New Roman" w:hAnsi="Times New Roman" w:cs="Times New Roman"/>
          <w:sz w:val="28"/>
          <w:szCs w:val="28"/>
        </w:rPr>
        <w:t>3</w:t>
      </w:r>
      <w:r w:rsidR="007826E6" w:rsidRPr="00035B61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управу района Аэропорт города Москвы, в префектуру Северного административного округа города Москвы и Департамент территориальных органов исполнительной власти города Москвы. </w:t>
      </w:r>
    </w:p>
    <w:p w14:paraId="760BDF08" w14:textId="52F2B60B" w:rsidR="007826E6" w:rsidRPr="00035B61" w:rsidRDefault="00E3354D" w:rsidP="00E3354D">
      <w:pPr>
        <w:tabs>
          <w:tab w:val="left" w:pos="4680"/>
        </w:tabs>
        <w:spacing w:after="0"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2479">
        <w:rPr>
          <w:rFonts w:ascii="Times New Roman" w:hAnsi="Times New Roman" w:cs="Times New Roman"/>
          <w:sz w:val="28"/>
          <w:szCs w:val="28"/>
        </w:rPr>
        <w:t>4</w:t>
      </w:r>
      <w:r w:rsidR="007826E6" w:rsidRPr="00035B61">
        <w:rPr>
          <w:rFonts w:ascii="Times New Roman" w:hAnsi="Times New Roman" w:cs="Times New Roman"/>
          <w:sz w:val="28"/>
          <w:szCs w:val="28"/>
        </w:rPr>
        <w:t>. Настоящее решение вступает в силу с даты его принятия.</w:t>
      </w:r>
    </w:p>
    <w:p w14:paraId="40782447" w14:textId="06F474B6" w:rsidR="00E3354D" w:rsidRDefault="00E3354D" w:rsidP="00E3354D">
      <w:pPr>
        <w:pStyle w:val="ae"/>
      </w:pPr>
      <w:r>
        <w:t xml:space="preserve">    </w:t>
      </w:r>
      <w:r w:rsidR="00F52479">
        <w:t>5</w:t>
      </w:r>
      <w:r w:rsidR="007826E6" w:rsidRPr="00035B61">
        <w:t>.Контроль за выполнением настоящего решения возложить на</w:t>
      </w:r>
      <w:r w:rsidR="007826E6">
        <w:t xml:space="preserve"> </w:t>
      </w:r>
      <w:r w:rsidR="007826E6" w:rsidRPr="00035B61">
        <w:t>главу муниципального округа Аэропорт.</w:t>
      </w:r>
    </w:p>
    <w:p w14:paraId="5C1480B2" w14:textId="687F4304" w:rsidR="00E3354D" w:rsidRDefault="00E3354D" w:rsidP="00E3354D">
      <w:pPr>
        <w:pStyle w:val="ae"/>
      </w:pPr>
    </w:p>
    <w:p w14:paraId="753AD215" w14:textId="6C9A6377" w:rsidR="004940BE" w:rsidRDefault="004940BE" w:rsidP="00E3354D">
      <w:pPr>
        <w:pStyle w:val="ae"/>
      </w:pPr>
    </w:p>
    <w:p w14:paraId="79E6C589" w14:textId="77777777" w:rsidR="004940BE" w:rsidRDefault="004940BE" w:rsidP="00E3354D">
      <w:pPr>
        <w:pStyle w:val="ae"/>
      </w:pPr>
    </w:p>
    <w:p w14:paraId="7EFA850F" w14:textId="77777777" w:rsidR="004940BE" w:rsidRPr="004940BE" w:rsidRDefault="004940BE" w:rsidP="004940B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40BE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муниципального</w:t>
      </w:r>
    </w:p>
    <w:p w14:paraId="6BCF80C4" w14:textId="77777777" w:rsidR="004940BE" w:rsidRPr="004940BE" w:rsidRDefault="004940BE" w:rsidP="004940B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40BE">
        <w:rPr>
          <w:rFonts w:ascii="Times New Roman" w:eastAsia="Times New Roman" w:hAnsi="Times New Roman" w:cs="Times New Roman"/>
          <w:b/>
          <w:bCs/>
          <w:sz w:val="26"/>
          <w:szCs w:val="26"/>
        </w:rPr>
        <w:t>округа Аэропорт                                                                                    С.Л. Буткова</w:t>
      </w:r>
    </w:p>
    <w:p w14:paraId="493403C7" w14:textId="77777777" w:rsidR="00E3354D" w:rsidRPr="00E3354D" w:rsidRDefault="00E3354D" w:rsidP="00E3354D">
      <w:pPr>
        <w:pStyle w:val="ae"/>
      </w:pPr>
    </w:p>
    <w:p w14:paraId="6EF9408F" w14:textId="5AF965A3" w:rsidR="00E3354D" w:rsidRDefault="00913C97" w:rsidP="004940BE">
      <w:pPr>
        <w:pStyle w:val="ae"/>
        <w:rPr>
          <w:rFonts w:eastAsia="Calibri"/>
          <w:b/>
        </w:rPr>
        <w:sectPr w:rsidR="00E3354D" w:rsidSect="00913C97">
          <w:footerReference w:type="default" r:id="rId9"/>
          <w:pgSz w:w="11906" w:h="16838"/>
          <w:pgMar w:top="426" w:right="707" w:bottom="346" w:left="851" w:header="709" w:footer="709" w:gutter="0"/>
          <w:cols w:space="708"/>
          <w:titlePg/>
          <w:docGrid w:linePitch="360"/>
        </w:sectPr>
      </w:pPr>
      <w:r>
        <w:rPr>
          <w:rFonts w:eastAsia="Calibri"/>
          <w:b/>
        </w:rPr>
        <w:t xml:space="preserve">         </w:t>
      </w:r>
      <w:r w:rsidR="00E3354D">
        <w:rPr>
          <w:rFonts w:eastAsia="Calibri"/>
          <w:b/>
        </w:rPr>
        <w:t xml:space="preserve"> </w:t>
      </w:r>
    </w:p>
    <w:p w14:paraId="79041E1A" w14:textId="697EC69C" w:rsidR="007826E6" w:rsidRPr="0081769B" w:rsidRDefault="00E3354D" w:rsidP="007E311B">
      <w:pPr>
        <w:rPr>
          <w:b/>
        </w:rPr>
      </w:pPr>
      <w:r>
        <w:lastRenderedPageBreak/>
        <w:t xml:space="preserve">                                               </w:t>
      </w:r>
    </w:p>
    <w:p w14:paraId="2E03BEE9" w14:textId="77777777" w:rsidR="00E3354D" w:rsidRDefault="00741D25" w:rsidP="00E3354D">
      <w:pPr>
        <w:pStyle w:val="ae"/>
        <w:ind w:firstLine="700"/>
        <w:jc w:val="right"/>
        <w:rPr>
          <w:sz w:val="24"/>
          <w:szCs w:val="24"/>
        </w:rPr>
      </w:pPr>
      <w:r w:rsidRPr="00752143">
        <w:rPr>
          <w:sz w:val="24"/>
          <w:szCs w:val="24"/>
        </w:rPr>
        <w:t xml:space="preserve">Приложение к решению </w:t>
      </w:r>
    </w:p>
    <w:p w14:paraId="60BFC709" w14:textId="77777777" w:rsidR="00E3354D" w:rsidRDefault="00741D25" w:rsidP="00E3354D">
      <w:pPr>
        <w:pStyle w:val="ae"/>
        <w:ind w:firstLine="700"/>
        <w:jc w:val="right"/>
        <w:rPr>
          <w:sz w:val="24"/>
          <w:szCs w:val="24"/>
        </w:rPr>
      </w:pPr>
      <w:r w:rsidRPr="00752143">
        <w:rPr>
          <w:sz w:val="24"/>
          <w:szCs w:val="24"/>
        </w:rPr>
        <w:t xml:space="preserve">Совета депутатов </w:t>
      </w:r>
    </w:p>
    <w:p w14:paraId="38438EAB" w14:textId="77777777" w:rsidR="00E3354D" w:rsidRDefault="00741D25" w:rsidP="00E3354D">
      <w:pPr>
        <w:pStyle w:val="ae"/>
        <w:ind w:firstLine="700"/>
        <w:jc w:val="right"/>
        <w:rPr>
          <w:sz w:val="24"/>
          <w:szCs w:val="24"/>
        </w:rPr>
      </w:pPr>
      <w:r w:rsidRPr="00752143">
        <w:rPr>
          <w:sz w:val="24"/>
          <w:szCs w:val="24"/>
        </w:rPr>
        <w:t>муниципального округа Аэропорт</w:t>
      </w:r>
    </w:p>
    <w:p w14:paraId="12C50D44" w14:textId="1FF02EB4" w:rsidR="00741D25" w:rsidRPr="00752143" w:rsidRDefault="00741D25" w:rsidP="00741D25">
      <w:pPr>
        <w:pStyle w:val="ae"/>
        <w:ind w:left="5103"/>
        <w:jc w:val="right"/>
        <w:rPr>
          <w:sz w:val="24"/>
          <w:szCs w:val="24"/>
        </w:rPr>
      </w:pPr>
      <w:r w:rsidRPr="00752143">
        <w:rPr>
          <w:sz w:val="24"/>
          <w:szCs w:val="24"/>
        </w:rPr>
        <w:t xml:space="preserve">от </w:t>
      </w:r>
      <w:r w:rsidR="004940BE" w:rsidRPr="004940BE">
        <w:rPr>
          <w:sz w:val="22"/>
          <w:szCs w:val="22"/>
        </w:rPr>
        <w:t>12.04.2022 № 53/0</w:t>
      </w:r>
      <w:r w:rsidR="004940BE">
        <w:rPr>
          <w:sz w:val="22"/>
          <w:szCs w:val="22"/>
        </w:rPr>
        <w:t>5</w:t>
      </w:r>
    </w:p>
    <w:tbl>
      <w:tblPr>
        <w:tblW w:w="15200" w:type="dxa"/>
        <w:tblInd w:w="93" w:type="dxa"/>
        <w:tblLook w:val="0000" w:firstRow="0" w:lastRow="0" w:firstColumn="0" w:lastColumn="0" w:noHBand="0" w:noVBand="0"/>
      </w:tblPr>
      <w:tblGrid>
        <w:gridCol w:w="15200"/>
      </w:tblGrid>
      <w:tr w:rsidR="00741D25" w14:paraId="43F9CEF5" w14:textId="77777777" w:rsidTr="00B43329">
        <w:trPr>
          <w:trHeight w:val="322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A791D" w14:textId="77777777" w:rsidR="007E311B" w:rsidRDefault="007E311B" w:rsidP="007E311B">
            <w:pPr>
              <w:shd w:val="clear" w:color="auto" w:fill="FFFFFF"/>
              <w:tabs>
                <w:tab w:val="left" w:pos="0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9AA6B2" w14:textId="7E241D71" w:rsidR="00741D25" w:rsidRPr="007E311B" w:rsidRDefault="007E311B" w:rsidP="007E311B">
            <w:pPr>
              <w:shd w:val="clear" w:color="auto" w:fill="FFFFFF"/>
              <w:tabs>
                <w:tab w:val="left" w:pos="0"/>
              </w:tabs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3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Адресный перечень дворовых территорий:</w:t>
            </w:r>
          </w:p>
        </w:tc>
      </w:tr>
    </w:tbl>
    <w:p w14:paraId="19EC2402" w14:textId="2F7C2E78" w:rsidR="007E311B" w:rsidRDefault="007E311B" w:rsidP="007E311B">
      <w:pPr>
        <w:rPr>
          <w:rFonts w:ascii="Calibri" w:eastAsia="Times New Roman" w:hAnsi="Calibri"/>
        </w:rPr>
      </w:pPr>
    </w:p>
    <w:tbl>
      <w:tblPr>
        <w:tblW w:w="1474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7623"/>
        <w:gridCol w:w="3544"/>
        <w:gridCol w:w="2268"/>
      </w:tblGrid>
      <w:tr w:rsidR="007E311B" w:rsidRPr="007E311B" w14:paraId="5FB3681D" w14:textId="77777777" w:rsidTr="007E311B">
        <w:trPr>
          <w:trHeight w:val="14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7E82" w14:textId="77777777" w:rsidR="007E311B" w:rsidRPr="007E311B" w:rsidRDefault="007E311B" w:rsidP="007E3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E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F095" w14:textId="77777777" w:rsidR="007E311B" w:rsidRPr="007E311B" w:rsidRDefault="007E311B" w:rsidP="007E3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E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562C" w14:textId="77777777" w:rsidR="007E311B" w:rsidRPr="007E311B" w:rsidRDefault="007E311B" w:rsidP="007E3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E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D237" w14:textId="77777777" w:rsidR="007E311B" w:rsidRPr="007E311B" w:rsidRDefault="007E311B" w:rsidP="007E3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E3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Стоимость, руб.</w:t>
            </w:r>
          </w:p>
        </w:tc>
      </w:tr>
      <w:tr w:rsidR="007E311B" w:rsidRPr="007E311B" w14:paraId="4446ECBF" w14:textId="77777777" w:rsidTr="007E311B">
        <w:trPr>
          <w:trHeight w:val="380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FC1A" w14:textId="77777777" w:rsidR="007E311B" w:rsidRPr="007E311B" w:rsidRDefault="007E311B" w:rsidP="007E3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31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2393" w14:textId="77777777" w:rsidR="007E311B" w:rsidRPr="007E311B" w:rsidRDefault="007E311B" w:rsidP="007E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1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Планетная ул.6,8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85BC" w14:textId="77777777" w:rsidR="007E311B" w:rsidRPr="007E311B" w:rsidRDefault="007E311B" w:rsidP="007E3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31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Ремонт АБП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5FA3" w14:textId="77777777" w:rsidR="007E311B" w:rsidRPr="007E311B" w:rsidRDefault="007E311B" w:rsidP="007E3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E31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1 197 838,48</w:t>
            </w:r>
            <w:r w:rsidRPr="007E31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ab/>
            </w:r>
          </w:p>
        </w:tc>
      </w:tr>
      <w:tr w:rsidR="007E311B" w:rsidRPr="007E311B" w14:paraId="4D8CD051" w14:textId="77777777" w:rsidTr="007E311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3107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CAFC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FFAF" w14:textId="77777777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1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Замена бортового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CA1E" w14:textId="77777777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1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302 139,41</w:t>
            </w:r>
            <w:r w:rsidRPr="007E31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7E311B" w:rsidRPr="007E311B" w14:paraId="64E9BE66" w14:textId="77777777" w:rsidTr="007E311B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912A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B4A7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2D94" w14:textId="77777777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1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Ремонт тротуара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6878" w14:textId="77777777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1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257 692,70</w:t>
            </w:r>
            <w:r w:rsidRPr="007E31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7E311B" w:rsidRPr="007E311B" w14:paraId="5CA2E2C0" w14:textId="77777777" w:rsidTr="007E311B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442A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FBCA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4A06" w14:textId="77777777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1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Ремонт отмосток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B99F" w14:textId="77777777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E31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538 140,78</w:t>
            </w:r>
          </w:p>
        </w:tc>
      </w:tr>
      <w:tr w:rsidR="007E311B" w:rsidRPr="007E311B" w14:paraId="5C4FC547" w14:textId="77777777" w:rsidTr="007E311B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F5B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FD92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9916" w14:textId="77777777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3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 по адресу: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D308" w14:textId="77777777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E3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2 295 811,37</w:t>
            </w:r>
          </w:p>
        </w:tc>
      </w:tr>
      <w:tr w:rsidR="007E311B" w:rsidRPr="007E311B" w14:paraId="1C117225" w14:textId="77777777" w:rsidTr="007E311B">
        <w:trPr>
          <w:trHeight w:val="2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E1157" w14:textId="41B2C238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C23C6" w14:textId="01D1AFCC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A2C8E">
              <w:rPr>
                <w:rFonts w:ascii="Times New Roman" w:hAnsi="Times New Roman"/>
                <w:sz w:val="28"/>
                <w:szCs w:val="28"/>
                <w:lang w:eastAsia="en-US"/>
              </w:rPr>
              <w:t>Зыковский</w:t>
            </w:r>
            <w:proofErr w:type="spellEnd"/>
            <w:r w:rsidRPr="00CA2C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Стар.пр.4,6 к.1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5B8" w14:textId="6451C33B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Ремонт АБП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82D" w14:textId="2FBB8907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1D7C">
              <w:rPr>
                <w:rFonts w:ascii="Times New Roman" w:hAnsi="Times New Roman"/>
                <w:sz w:val="28"/>
                <w:szCs w:val="28"/>
                <w:lang w:eastAsia="en-US"/>
              </w:rPr>
              <w:t>2413024,93</w:t>
            </w:r>
          </w:p>
        </w:tc>
      </w:tr>
      <w:tr w:rsidR="007E311B" w:rsidRPr="007E311B" w14:paraId="77085172" w14:textId="77777777" w:rsidTr="007E311B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B5664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E3D3A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080" w14:textId="48848CD0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Замена бортового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AD97" w14:textId="201AD50A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1D7C">
              <w:rPr>
                <w:rFonts w:ascii="Times New Roman" w:hAnsi="Times New Roman"/>
                <w:sz w:val="28"/>
                <w:szCs w:val="28"/>
                <w:lang w:eastAsia="en-US"/>
              </w:rPr>
              <w:t>639141,07</w:t>
            </w:r>
          </w:p>
        </w:tc>
      </w:tr>
      <w:tr w:rsidR="007E311B" w:rsidRPr="007E311B" w14:paraId="2F2A5C78" w14:textId="77777777" w:rsidTr="007E311B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FD031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2B31A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DB58" w14:textId="406BB36E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Разборка и устройство отмостки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6BD9" w14:textId="7ECF51C8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393256,72</w:t>
            </w:r>
            <w:r w:rsidRPr="00CA2C8E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</w:tr>
      <w:tr w:rsidR="007E311B" w:rsidRPr="007E311B" w14:paraId="2EC3416F" w14:textId="77777777" w:rsidTr="007E311B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50F42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73A54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32D" w14:textId="72816927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Разборка и устройство тротуаров из АБП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616" w14:textId="69ABF4FA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1D7C">
              <w:rPr>
                <w:rFonts w:ascii="Times New Roman" w:hAnsi="Times New Roman"/>
                <w:sz w:val="28"/>
                <w:szCs w:val="28"/>
                <w:lang w:eastAsia="en-US"/>
              </w:rPr>
              <w:t>604664,8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E311B" w:rsidRPr="007E311B" w14:paraId="42F8750B" w14:textId="77777777" w:rsidTr="007E311B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BA74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CC55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AAB4" w14:textId="04E205BF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 по адресу: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7C5A" w14:textId="6E032B94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2C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4 050 087,53</w:t>
            </w:r>
          </w:p>
        </w:tc>
      </w:tr>
      <w:tr w:rsidR="007E311B" w:rsidRPr="007E311B" w14:paraId="22C0B151" w14:textId="77777777" w:rsidTr="007E311B">
        <w:trPr>
          <w:trHeight w:val="2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DA5CB" w14:textId="2A08C799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E524E" w14:textId="2DDE0BE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91D7C">
              <w:rPr>
                <w:rFonts w:ascii="Times New Roman" w:hAnsi="Times New Roman"/>
                <w:sz w:val="28"/>
                <w:szCs w:val="28"/>
                <w:lang w:eastAsia="en-US"/>
              </w:rPr>
              <w:t>Зыковский</w:t>
            </w:r>
            <w:proofErr w:type="spellEnd"/>
            <w:r w:rsidRPr="00D91D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Стар.пр.6 к.2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7A63" w14:textId="3A7B7629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Ремонт АБП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223" w14:textId="2D70C32F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1D7C">
              <w:rPr>
                <w:rFonts w:ascii="Times New Roman" w:hAnsi="Times New Roman"/>
                <w:sz w:val="28"/>
                <w:szCs w:val="28"/>
                <w:lang w:eastAsia="en-US"/>
              </w:rPr>
              <w:t>466743,6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7E311B" w:rsidRPr="007E311B" w14:paraId="72F1063E" w14:textId="77777777" w:rsidTr="007E311B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B8C21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BCCB0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210" w14:textId="59FCB611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Замена бортового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58AF" w14:textId="4EE19BC4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1D7C">
              <w:rPr>
                <w:rFonts w:ascii="Times New Roman" w:hAnsi="Times New Roman"/>
                <w:sz w:val="28"/>
                <w:szCs w:val="28"/>
                <w:lang w:eastAsia="en-US"/>
              </w:rPr>
              <w:t>418346,88</w:t>
            </w:r>
          </w:p>
        </w:tc>
      </w:tr>
      <w:tr w:rsidR="007E311B" w:rsidRPr="007E311B" w14:paraId="2293FE2B" w14:textId="77777777" w:rsidTr="007E311B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A58CC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D48F9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6181" w14:textId="40219621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Разборка и устройство отмостки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852E" w14:textId="6389475A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1D7C">
              <w:rPr>
                <w:rFonts w:ascii="Times New Roman" w:hAnsi="Times New Roman"/>
                <w:sz w:val="28"/>
                <w:szCs w:val="28"/>
                <w:lang w:eastAsia="en-US"/>
              </w:rPr>
              <w:t>192902,76</w:t>
            </w:r>
          </w:p>
        </w:tc>
      </w:tr>
      <w:tr w:rsidR="007E311B" w:rsidRPr="007E311B" w14:paraId="2B3EE4CC" w14:textId="77777777" w:rsidTr="007E311B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6F015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51060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F5EF" w14:textId="24833FF5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Разборка и устройство тротуаров из АБП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C178" w14:textId="5A3961EF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91D7C">
              <w:rPr>
                <w:rFonts w:ascii="Times New Roman" w:hAnsi="Times New Roman"/>
                <w:sz w:val="28"/>
                <w:szCs w:val="28"/>
                <w:lang w:eastAsia="en-US"/>
              </w:rPr>
              <w:t>422047,848</w:t>
            </w:r>
          </w:p>
        </w:tc>
      </w:tr>
      <w:tr w:rsidR="007E311B" w:rsidRPr="007E311B" w14:paraId="63A01780" w14:textId="77777777" w:rsidTr="007E311B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EAE1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AEEE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73D" w14:textId="666EF60C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 по адресу: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A2B" w14:textId="49E21D99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2B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1 500 041,14</w:t>
            </w:r>
          </w:p>
        </w:tc>
      </w:tr>
      <w:tr w:rsidR="007E311B" w:rsidRPr="007E311B" w14:paraId="4EA940C0" w14:textId="77777777" w:rsidTr="007E311B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C38C" w14:textId="4ED1F708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298" w14:textId="67FEC592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Часовая, д. 12; Б. </w:t>
            </w: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Коптевский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проезд, д. 8; </w:t>
            </w: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Эльдорадовский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пер. д. 7; ул. Усиевича, д. 23; 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расноармейская ул., д. 14; 1-й А</w:t>
            </w:r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мбулаторный проезд, д. 7к1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7CE" w14:textId="33EE5FCF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антипарковочных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столбиков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15C" w14:textId="5ADE6602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2BC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500 000,00</w:t>
            </w:r>
          </w:p>
        </w:tc>
      </w:tr>
      <w:tr w:rsidR="007E311B" w:rsidRPr="007E311B" w14:paraId="0F206D57" w14:textId="77777777" w:rsidTr="007E311B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7D0" w14:textId="20FC4474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92A" w14:textId="08DAD4EF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ул.Серегина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д. 3; Красноармейская ул., д. 6; Планетная ул., д. 47; </w:t>
            </w: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Эльдорадовский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пер., д. 4; Ст. </w:t>
            </w: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Зыковский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д. 3; В. Масловка, д. 21; Б. </w:t>
            </w: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Коптевский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проезд., д. 12; Ст. </w:t>
            </w: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Зыковский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проезд д. 5; Красноармейская, д.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21F6" w14:textId="4E27908B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Установка полусфер бетонных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9DF4" w14:textId="5EE0F56B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E2BC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400 000,00</w:t>
            </w:r>
          </w:p>
        </w:tc>
      </w:tr>
      <w:tr w:rsidR="007E311B" w:rsidRPr="007E311B" w14:paraId="5B08E4B5" w14:textId="77777777" w:rsidTr="007E311B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4A3F" w14:textId="7733EA4D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E7D" w14:textId="1DB08369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ул.Серегина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д. 3; Красноармейская ул., д. 6; Планетная ул., д. 47; </w:t>
            </w: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Эльдорадовский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пер., д. 4; Ст. </w:t>
            </w: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Зыковский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д. 3; В. Масловка, д. 21; Б. </w:t>
            </w: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Коптевский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проезд., д. 12; Ст. </w:t>
            </w: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Зыковский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проезд д. 5; Красноармейская, д.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5D1" w14:textId="17AE1B4E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Установка цветочных вазонов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5B1" w14:textId="0D5A2FBE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1 300 000,00</w:t>
            </w:r>
          </w:p>
        </w:tc>
      </w:tr>
      <w:tr w:rsidR="007E311B" w:rsidRPr="007E311B" w14:paraId="3196F915" w14:textId="77777777" w:rsidTr="007E311B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B33E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C92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59C" w14:textId="77777777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40D4" w14:textId="77777777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E311B" w:rsidRPr="007E311B" w14:paraId="488A81C7" w14:textId="77777777" w:rsidTr="007E311B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73D0" w14:textId="3320DACB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0A3" w14:textId="0E765F89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Лизы Чайкиной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1165" w14:textId="6E3BD0AD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делинатора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отражателей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3EA" w14:textId="07C168C0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210 000,00</w:t>
            </w:r>
          </w:p>
        </w:tc>
      </w:tr>
      <w:tr w:rsidR="007E311B" w:rsidRPr="007E311B" w14:paraId="7F36C899" w14:textId="77777777" w:rsidTr="007E311B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EBE" w14:textId="21DC3072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03F" w14:textId="173B3CB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Балтийский 2-й пер.д.6; Усиевича ул. д.</w:t>
            </w:r>
            <w:proofErr w:type="gram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25,к.</w:t>
            </w:r>
            <w:proofErr w:type="gram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2; Усиевича ул. д.25, к.3; Часовая ул. д. 21А; Черняховского ул. д.11 к.2; Ленинградский пр-т., д.66,к.2; </w:t>
            </w: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К.Симонова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ул. д.6, 8 стр.1; Петровско-Разумовская аллея д.20;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ул. Планетная, д.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06D5" w14:textId="5694EDE7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Устройство трубчатой контейнерной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9F8" w14:textId="2A77A451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4 991 3</w:t>
            </w:r>
            <w:r w:rsidRPr="006C31D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19,96</w:t>
            </w:r>
          </w:p>
        </w:tc>
      </w:tr>
      <w:tr w:rsidR="007E311B" w:rsidRPr="007E311B" w14:paraId="41FEB333" w14:textId="77777777" w:rsidTr="007E311B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A78" w14:textId="4AE77265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79A4" w14:textId="2C1C64A9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Ленинградский проспект д. 76А; 2-я </w:t>
            </w: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Аэропортортвская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ул.; Большой </w:t>
            </w: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коптевский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проезд., вл. 10; </w:t>
            </w: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Кочновский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проезд; 1-я ул. 8 Марта; 2-й Амбулаторный проезд, вл. 2; </w:t>
            </w: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Головановский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пер.; Черняховского </w:t>
            </w:r>
            <w:proofErr w:type="spellStart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6E2BCB">
              <w:rPr>
                <w:rFonts w:ascii="Times New Roman" w:hAnsi="Times New Roman"/>
                <w:sz w:val="28"/>
                <w:szCs w:val="28"/>
                <w:lang w:eastAsia="en-US"/>
              </w:rPr>
              <w:t>; Проезд от Левой Дворцовой аллеи до ул. Красноармейской улицы.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6CB" w14:textId="584E644F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ПОДД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A4C" w14:textId="526B1E63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634 000,00</w:t>
            </w:r>
          </w:p>
        </w:tc>
      </w:tr>
      <w:tr w:rsidR="007E311B" w:rsidRPr="007E311B" w14:paraId="6DA84ACD" w14:textId="77777777" w:rsidTr="007E311B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3AC" w14:textId="7279A72F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68A" w14:textId="400FB381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Академика Ильюшина, д. 3;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29CB" w14:textId="35663867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Замена качелей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2C88" w14:textId="2D8E8768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B2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303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142B2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160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,00</w:t>
            </w:r>
          </w:p>
        </w:tc>
      </w:tr>
      <w:tr w:rsidR="007E311B" w:rsidRPr="007E311B" w14:paraId="608038E8" w14:textId="77777777" w:rsidTr="007E311B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A8DC" w14:textId="7777777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E740" w14:textId="4FED7F44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Ленинградский проспект, д. 50; Планетная ул., д. 8; Ленинградский проспект, д. 48; Ленинградский проспект, д. 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83C" w14:textId="65382F6A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Замена подвесов на качелях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24C" w14:textId="377FDBF0" w:rsidR="007E311B" w:rsidRPr="007E311B" w:rsidRDefault="007E311B" w:rsidP="007E31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B2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42B2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080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,00</w:t>
            </w:r>
          </w:p>
        </w:tc>
      </w:tr>
      <w:tr w:rsidR="007E311B" w:rsidRPr="007E311B" w14:paraId="63F8C940" w14:textId="77777777" w:rsidTr="007E311B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2EAF" w14:textId="5A4D80A7" w:rsidR="007E311B" w:rsidRPr="007E311B" w:rsidRDefault="007E311B" w:rsidP="007E311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ВСЕГО: 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C8E3" w14:textId="77777777" w:rsidR="007E311B" w:rsidRDefault="007E311B" w:rsidP="007E311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A17" w14:textId="6A4D6FCA" w:rsidR="007E311B" w:rsidRDefault="007E311B" w:rsidP="007E311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2B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Pr="00142B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584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Pr="00142B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500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DDE" w14:textId="77777777" w:rsidR="007E311B" w:rsidRPr="00142B27" w:rsidRDefault="007E311B" w:rsidP="007E31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40112976" w14:textId="77777777" w:rsidR="007E311B" w:rsidRDefault="007E311B" w:rsidP="007E311B">
      <w:pPr>
        <w:pStyle w:val="ae"/>
        <w:jc w:val="center"/>
        <w:rPr>
          <w:b/>
          <w:bCs/>
          <w:color w:val="000000"/>
        </w:rPr>
      </w:pPr>
    </w:p>
    <w:p w14:paraId="6D7057F9" w14:textId="77777777" w:rsidR="007E311B" w:rsidRDefault="007E311B" w:rsidP="007E311B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09EBEFEF" w14:textId="77777777" w:rsidR="007E311B" w:rsidRDefault="007E311B" w:rsidP="007E311B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14:paraId="3E6CABF8" w14:textId="77777777"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sectPr w:rsidR="00CE01A5" w:rsidSect="007E311B">
      <w:pgSz w:w="16838" w:h="11906" w:orient="landscape"/>
      <w:pgMar w:top="284" w:right="1134" w:bottom="142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BD45C" w14:textId="77777777" w:rsidR="00A71349" w:rsidRDefault="00A71349" w:rsidP="00144364">
      <w:pPr>
        <w:spacing w:after="0" w:line="240" w:lineRule="auto"/>
      </w:pPr>
      <w:r>
        <w:separator/>
      </w:r>
    </w:p>
  </w:endnote>
  <w:endnote w:type="continuationSeparator" w:id="0">
    <w:p w14:paraId="16D4BBD6" w14:textId="77777777" w:rsidR="00A71349" w:rsidRDefault="00A71349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F48F" w14:textId="77777777" w:rsidR="00A43604" w:rsidRDefault="00A43604">
    <w:pPr>
      <w:pStyle w:val="aa"/>
    </w:pPr>
  </w:p>
  <w:p w14:paraId="04DFCB93" w14:textId="77777777" w:rsidR="00A43604" w:rsidRDefault="00A436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23628" w14:textId="77777777" w:rsidR="00A71349" w:rsidRDefault="00A71349" w:rsidP="00144364">
      <w:pPr>
        <w:spacing w:after="0" w:line="240" w:lineRule="auto"/>
      </w:pPr>
      <w:r>
        <w:separator/>
      </w:r>
    </w:p>
  </w:footnote>
  <w:footnote w:type="continuationSeparator" w:id="0">
    <w:p w14:paraId="1829C8D7" w14:textId="77777777" w:rsidR="00A71349" w:rsidRDefault="00A71349" w:rsidP="0014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12"/>
    <w:multiLevelType w:val="hybridMultilevel"/>
    <w:tmpl w:val="2446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01C27"/>
    <w:multiLevelType w:val="hybridMultilevel"/>
    <w:tmpl w:val="838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75"/>
    <w:multiLevelType w:val="hybridMultilevel"/>
    <w:tmpl w:val="ACC4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4645"/>
    <w:rsid w:val="000063BE"/>
    <w:rsid w:val="00035DA3"/>
    <w:rsid w:val="00044452"/>
    <w:rsid w:val="000461B6"/>
    <w:rsid w:val="00056983"/>
    <w:rsid w:val="00096C92"/>
    <w:rsid w:val="000A47DC"/>
    <w:rsid w:val="000E04C9"/>
    <w:rsid w:val="000E2A52"/>
    <w:rsid w:val="00112763"/>
    <w:rsid w:val="00144364"/>
    <w:rsid w:val="00156EB0"/>
    <w:rsid w:val="001637FD"/>
    <w:rsid w:val="00174AA9"/>
    <w:rsid w:val="001D6119"/>
    <w:rsid w:val="001E69F7"/>
    <w:rsid w:val="001F1312"/>
    <w:rsid w:val="001F597C"/>
    <w:rsid w:val="001F7BAC"/>
    <w:rsid w:val="00213BF0"/>
    <w:rsid w:val="00216EB5"/>
    <w:rsid w:val="002548F4"/>
    <w:rsid w:val="00275FB5"/>
    <w:rsid w:val="00276303"/>
    <w:rsid w:val="002A27EE"/>
    <w:rsid w:val="002A2F9C"/>
    <w:rsid w:val="002B723A"/>
    <w:rsid w:val="002C3F9F"/>
    <w:rsid w:val="002C486B"/>
    <w:rsid w:val="002C7FB4"/>
    <w:rsid w:val="002D2C5D"/>
    <w:rsid w:val="002F6D21"/>
    <w:rsid w:val="00307782"/>
    <w:rsid w:val="00336C67"/>
    <w:rsid w:val="003443AF"/>
    <w:rsid w:val="00344FF8"/>
    <w:rsid w:val="0035377F"/>
    <w:rsid w:val="0035544E"/>
    <w:rsid w:val="003C3DE7"/>
    <w:rsid w:val="003C5E58"/>
    <w:rsid w:val="003D1105"/>
    <w:rsid w:val="003D536E"/>
    <w:rsid w:val="003F00CB"/>
    <w:rsid w:val="00422297"/>
    <w:rsid w:val="0046305B"/>
    <w:rsid w:val="0048409F"/>
    <w:rsid w:val="004940BE"/>
    <w:rsid w:val="004C1541"/>
    <w:rsid w:val="004C2164"/>
    <w:rsid w:val="0050166F"/>
    <w:rsid w:val="005100FC"/>
    <w:rsid w:val="0053637C"/>
    <w:rsid w:val="0054076B"/>
    <w:rsid w:val="00551069"/>
    <w:rsid w:val="00554875"/>
    <w:rsid w:val="005558D2"/>
    <w:rsid w:val="00586CCE"/>
    <w:rsid w:val="005A1E88"/>
    <w:rsid w:val="005C7811"/>
    <w:rsid w:val="005D7ECA"/>
    <w:rsid w:val="005F1ACD"/>
    <w:rsid w:val="006050B1"/>
    <w:rsid w:val="00606399"/>
    <w:rsid w:val="00611159"/>
    <w:rsid w:val="00655C20"/>
    <w:rsid w:val="006603C7"/>
    <w:rsid w:val="00664512"/>
    <w:rsid w:val="00672D49"/>
    <w:rsid w:val="00673B7C"/>
    <w:rsid w:val="00687300"/>
    <w:rsid w:val="00693F5A"/>
    <w:rsid w:val="00694573"/>
    <w:rsid w:val="006A6BA5"/>
    <w:rsid w:val="006B0117"/>
    <w:rsid w:val="006B779F"/>
    <w:rsid w:val="006C1711"/>
    <w:rsid w:val="006C475F"/>
    <w:rsid w:val="006C7167"/>
    <w:rsid w:val="006F3193"/>
    <w:rsid w:val="006F5407"/>
    <w:rsid w:val="006F781B"/>
    <w:rsid w:val="00703BD3"/>
    <w:rsid w:val="00715F70"/>
    <w:rsid w:val="007220D3"/>
    <w:rsid w:val="007308B3"/>
    <w:rsid w:val="00731B19"/>
    <w:rsid w:val="00741D25"/>
    <w:rsid w:val="0074346E"/>
    <w:rsid w:val="00751121"/>
    <w:rsid w:val="007546EE"/>
    <w:rsid w:val="00766AB2"/>
    <w:rsid w:val="007826E6"/>
    <w:rsid w:val="00783AD4"/>
    <w:rsid w:val="00787235"/>
    <w:rsid w:val="0079551D"/>
    <w:rsid w:val="007B47C8"/>
    <w:rsid w:val="007C7BA8"/>
    <w:rsid w:val="007E311B"/>
    <w:rsid w:val="008044DE"/>
    <w:rsid w:val="00805E58"/>
    <w:rsid w:val="008302C6"/>
    <w:rsid w:val="00872675"/>
    <w:rsid w:val="00887898"/>
    <w:rsid w:val="00913C97"/>
    <w:rsid w:val="009312DD"/>
    <w:rsid w:val="00934DFD"/>
    <w:rsid w:val="00943D32"/>
    <w:rsid w:val="00945151"/>
    <w:rsid w:val="00957784"/>
    <w:rsid w:val="00994EE7"/>
    <w:rsid w:val="009A4359"/>
    <w:rsid w:val="009D6257"/>
    <w:rsid w:val="00A43604"/>
    <w:rsid w:val="00A43C14"/>
    <w:rsid w:val="00A545DC"/>
    <w:rsid w:val="00A61379"/>
    <w:rsid w:val="00A71349"/>
    <w:rsid w:val="00AA2C4E"/>
    <w:rsid w:val="00AB05D6"/>
    <w:rsid w:val="00AC6A45"/>
    <w:rsid w:val="00AC7E45"/>
    <w:rsid w:val="00AF464B"/>
    <w:rsid w:val="00B162A1"/>
    <w:rsid w:val="00B23C25"/>
    <w:rsid w:val="00B335E4"/>
    <w:rsid w:val="00B37DF9"/>
    <w:rsid w:val="00B810CC"/>
    <w:rsid w:val="00B92E68"/>
    <w:rsid w:val="00BB6BA5"/>
    <w:rsid w:val="00BD43A1"/>
    <w:rsid w:val="00BD5D0D"/>
    <w:rsid w:val="00BE217D"/>
    <w:rsid w:val="00BE2857"/>
    <w:rsid w:val="00BF6AC0"/>
    <w:rsid w:val="00C02A5D"/>
    <w:rsid w:val="00C24839"/>
    <w:rsid w:val="00C301E8"/>
    <w:rsid w:val="00C53642"/>
    <w:rsid w:val="00C66A4D"/>
    <w:rsid w:val="00C714C1"/>
    <w:rsid w:val="00CC2353"/>
    <w:rsid w:val="00CD7F9D"/>
    <w:rsid w:val="00CE01A5"/>
    <w:rsid w:val="00CE1D52"/>
    <w:rsid w:val="00D03862"/>
    <w:rsid w:val="00D335A9"/>
    <w:rsid w:val="00D4606E"/>
    <w:rsid w:val="00D46E57"/>
    <w:rsid w:val="00D46E79"/>
    <w:rsid w:val="00D514F9"/>
    <w:rsid w:val="00D66404"/>
    <w:rsid w:val="00D80DC9"/>
    <w:rsid w:val="00DD79E8"/>
    <w:rsid w:val="00E04B9C"/>
    <w:rsid w:val="00E3354D"/>
    <w:rsid w:val="00E5517C"/>
    <w:rsid w:val="00E8464B"/>
    <w:rsid w:val="00EC554F"/>
    <w:rsid w:val="00ED5DFC"/>
    <w:rsid w:val="00EE2DC1"/>
    <w:rsid w:val="00EE586D"/>
    <w:rsid w:val="00F01B87"/>
    <w:rsid w:val="00F11178"/>
    <w:rsid w:val="00F3274B"/>
    <w:rsid w:val="00F52479"/>
    <w:rsid w:val="00F61DBD"/>
    <w:rsid w:val="00F72B99"/>
    <w:rsid w:val="00F82DDA"/>
    <w:rsid w:val="00F92C4A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53F1"/>
  <w15:docId w15:val="{8CB8D877-DB95-463D-B136-B1B1E09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50B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nhideWhenUsed/>
    <w:rsid w:val="00586C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8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rsid w:val="005016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</w:rPr>
  </w:style>
  <w:style w:type="character" w:styleId="af0">
    <w:name w:val="Emphasis"/>
    <w:basedOn w:val="a0"/>
    <w:uiPriority w:val="20"/>
    <w:qFormat/>
    <w:rsid w:val="005100FC"/>
    <w:rPr>
      <w:i/>
      <w:iCs/>
    </w:rPr>
  </w:style>
  <w:style w:type="character" w:styleId="af1">
    <w:name w:val="Hyperlink"/>
    <w:semiHidden/>
    <w:unhideWhenUsed/>
    <w:rsid w:val="003F00CB"/>
    <w:rPr>
      <w:color w:val="1A3DC1"/>
      <w:u w:val="single"/>
    </w:rPr>
  </w:style>
  <w:style w:type="character" w:customStyle="1" w:styleId="FontStyle15">
    <w:name w:val="Font Style15"/>
    <w:uiPriority w:val="99"/>
    <w:rsid w:val="00A545DC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">
    <w:name w:val="Сетка таблицы1"/>
    <w:basedOn w:val="a1"/>
    <w:next w:val="a7"/>
    <w:uiPriority w:val="39"/>
    <w:rsid w:val="004C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C7F5-0A14-4664-A68F-E2544067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пк</cp:lastModifiedBy>
  <cp:revision>12</cp:revision>
  <cp:lastPrinted>2021-01-27T07:10:00Z</cp:lastPrinted>
  <dcterms:created xsi:type="dcterms:W3CDTF">2021-01-21T10:50:00Z</dcterms:created>
  <dcterms:modified xsi:type="dcterms:W3CDTF">2022-04-21T07:54:00Z</dcterms:modified>
</cp:coreProperties>
</file>